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E4D" w:rsidRDefault="00463C2B" w:rsidP="006324A4">
      <w:pPr>
        <w:pStyle w:val="1"/>
      </w:pPr>
      <w:r>
        <w:t xml:space="preserve">Регламент </w:t>
      </w:r>
      <w:r w:rsidR="006324A4">
        <w:t>турнира Любительской лиги боулинга</w:t>
      </w:r>
    </w:p>
    <w:p w:rsidR="00282DF2" w:rsidRPr="00282DF2" w:rsidRDefault="00282DF2" w:rsidP="00282DF2">
      <w:pPr>
        <w:jc w:val="center"/>
        <w:rPr>
          <w:b/>
          <w:sz w:val="28"/>
          <w:szCs w:val="28"/>
        </w:rPr>
      </w:pPr>
      <w:r w:rsidRPr="00282DF2">
        <w:rPr>
          <w:b/>
          <w:sz w:val="28"/>
          <w:szCs w:val="28"/>
        </w:rPr>
        <w:t>Сезон лето 2013</w:t>
      </w:r>
    </w:p>
    <w:p w:rsidR="00463C2B" w:rsidRDefault="00463C2B" w:rsidP="008F2E4D">
      <w:pPr>
        <w:pStyle w:val="1"/>
      </w:pPr>
      <w:r w:rsidRPr="003915FD">
        <w:rPr>
          <w:rStyle w:val="20"/>
          <w:b/>
        </w:rPr>
        <w:t xml:space="preserve">Цели и задачи: </w:t>
      </w:r>
      <w:r>
        <w:tab/>
        <w:t xml:space="preserve"> </w:t>
      </w:r>
    </w:p>
    <w:p w:rsidR="006324A4" w:rsidRDefault="00463C2B" w:rsidP="00463C2B">
      <w:pPr>
        <w:pStyle w:val="a4"/>
        <w:numPr>
          <w:ilvl w:val="0"/>
          <w:numId w:val="2"/>
        </w:numPr>
        <w:tabs>
          <w:tab w:val="clear" w:pos="851"/>
          <w:tab w:val="left" w:pos="1134"/>
        </w:tabs>
        <w:ind w:left="567" w:firstLine="0"/>
      </w:pPr>
      <w:r>
        <w:t>развития и популяризации боулинга</w:t>
      </w:r>
      <w:r w:rsidR="003850C8">
        <w:t>,</w:t>
      </w:r>
    </w:p>
    <w:p w:rsidR="00463C2B" w:rsidRDefault="006324A4" w:rsidP="00463C2B">
      <w:pPr>
        <w:pStyle w:val="a4"/>
        <w:numPr>
          <w:ilvl w:val="0"/>
          <w:numId w:val="2"/>
        </w:numPr>
        <w:tabs>
          <w:tab w:val="clear" w:pos="851"/>
          <w:tab w:val="left" w:pos="1134"/>
        </w:tabs>
        <w:ind w:left="567" w:firstLine="0"/>
      </w:pPr>
      <w:r>
        <w:t>формирование современного прогрессивного стиля жизни</w:t>
      </w:r>
    </w:p>
    <w:p w:rsidR="00463C2B" w:rsidRDefault="006324A4" w:rsidP="00463C2B">
      <w:pPr>
        <w:pStyle w:val="a4"/>
        <w:numPr>
          <w:ilvl w:val="0"/>
          <w:numId w:val="2"/>
        </w:numPr>
        <w:tabs>
          <w:tab w:val="clear" w:pos="851"/>
          <w:tab w:val="left" w:pos="1134"/>
        </w:tabs>
        <w:ind w:left="567" w:firstLine="0"/>
      </w:pPr>
      <w:r>
        <w:t>организация культурно-сп</w:t>
      </w:r>
      <w:r w:rsidR="00282DF2">
        <w:t>ор</w:t>
      </w:r>
      <w:r>
        <w:t>тивного досуга</w:t>
      </w:r>
      <w:r w:rsidR="00463C2B">
        <w:t>.</w:t>
      </w:r>
    </w:p>
    <w:p w:rsidR="003915FD" w:rsidRPr="003915FD" w:rsidRDefault="00463C2B" w:rsidP="003915FD">
      <w:pPr>
        <w:pStyle w:val="2"/>
        <w:numPr>
          <w:ilvl w:val="0"/>
          <w:numId w:val="1"/>
        </w:numPr>
        <w:rPr>
          <w:rStyle w:val="20"/>
          <w:b/>
        </w:rPr>
      </w:pPr>
      <w:r w:rsidRPr="003915FD">
        <w:rPr>
          <w:rStyle w:val="20"/>
          <w:b/>
        </w:rPr>
        <w:t xml:space="preserve">Общие положения: </w:t>
      </w:r>
    </w:p>
    <w:p w:rsidR="008F2E4D" w:rsidRDefault="00463C2B" w:rsidP="008F2E4D">
      <w:pPr>
        <w:jc w:val="both"/>
      </w:pPr>
      <w:r>
        <w:tab/>
        <w:t xml:space="preserve">Турнир проводится в соответствии с данным регламентом и общепринятыми правилами игры в боулинг. Все ошибки замеченные судьей и помощниками судьи исправляются, кегли сбитые шаром выскочившим из желоба не засчитываются. </w:t>
      </w:r>
      <w:r w:rsidR="008F2E4D">
        <w:t>Во всех играх предусмотрен женский и детский (до 14 лет) гандикап +8 кегель за игру.</w:t>
      </w:r>
    </w:p>
    <w:p w:rsidR="003915FD" w:rsidRDefault="006324A4" w:rsidP="003915FD">
      <w:pPr>
        <w:pStyle w:val="2"/>
        <w:numPr>
          <w:ilvl w:val="0"/>
          <w:numId w:val="1"/>
        </w:numPr>
        <w:rPr>
          <w:rStyle w:val="20"/>
          <w:b/>
        </w:rPr>
      </w:pPr>
      <w:r>
        <w:rPr>
          <w:rStyle w:val="20"/>
          <w:b/>
        </w:rPr>
        <w:t>Участники лиги</w:t>
      </w:r>
    </w:p>
    <w:p w:rsidR="004A018F" w:rsidRDefault="006324A4" w:rsidP="004A018F">
      <w:r>
        <w:t>Все желающие .</w:t>
      </w:r>
    </w:p>
    <w:p w:rsidR="00F73CBD" w:rsidRPr="008F2E4D" w:rsidRDefault="00F73CBD" w:rsidP="008F2E4D">
      <w:pPr>
        <w:pStyle w:val="a4"/>
        <w:numPr>
          <w:ilvl w:val="0"/>
          <w:numId w:val="1"/>
        </w:numPr>
        <w:rPr>
          <w:rStyle w:val="20"/>
          <w:b w:val="0"/>
        </w:rPr>
      </w:pPr>
      <w:r>
        <w:rPr>
          <w:rStyle w:val="20"/>
        </w:rPr>
        <w:t>Формат турнира</w:t>
      </w:r>
    </w:p>
    <w:p w:rsidR="00F73CBD" w:rsidRDefault="00F73CBD" w:rsidP="00F73CBD">
      <w:pPr>
        <w:pStyle w:val="a4"/>
      </w:pPr>
      <w:r>
        <w:t>Турнир состоит из:</w:t>
      </w:r>
    </w:p>
    <w:p w:rsidR="006324A4" w:rsidRPr="0009334D" w:rsidRDefault="006324A4" w:rsidP="00F73CBD">
      <w:pPr>
        <w:pStyle w:val="a4"/>
        <w:numPr>
          <w:ilvl w:val="0"/>
          <w:numId w:val="4"/>
        </w:numPr>
        <w:rPr>
          <w:b/>
        </w:rPr>
      </w:pPr>
      <w:r>
        <w:t xml:space="preserve">Отборочные туры </w:t>
      </w:r>
      <w:r w:rsidR="0009334D" w:rsidRPr="0009334D">
        <w:rPr>
          <w:b/>
        </w:rPr>
        <w:t xml:space="preserve">18 июня, 2 июля, 16 июля, 30 июля, 13 августа </w:t>
      </w:r>
      <w:r w:rsidR="00BF4CC5" w:rsidRPr="0009334D">
        <w:rPr>
          <w:b/>
        </w:rPr>
        <w:t>в 19.00</w:t>
      </w:r>
    </w:p>
    <w:p w:rsidR="00097DED" w:rsidRDefault="00097DED" w:rsidP="009D430F">
      <w:pPr>
        <w:pStyle w:val="a4"/>
        <w:numPr>
          <w:ilvl w:val="0"/>
          <w:numId w:val="4"/>
        </w:numPr>
      </w:pPr>
      <w:r>
        <w:t>Г</w:t>
      </w:r>
      <w:r w:rsidR="00F73CBD">
        <w:t>ранд-финала</w:t>
      </w:r>
      <w:r w:rsidR="003A4F83">
        <w:t xml:space="preserve">, </w:t>
      </w:r>
      <w:r w:rsidR="00443E1D">
        <w:t xml:space="preserve"> </w:t>
      </w:r>
      <w:r w:rsidR="00F73CBD">
        <w:t>играемого по окончании сезона</w:t>
      </w:r>
      <w:r w:rsidR="006324A4">
        <w:t xml:space="preserve"> </w:t>
      </w:r>
      <w:r w:rsidR="0009334D" w:rsidRPr="0009334D">
        <w:rPr>
          <w:b/>
        </w:rPr>
        <w:t>27 августа</w:t>
      </w:r>
      <w:r w:rsidR="00BF4CC5" w:rsidRPr="0009334D">
        <w:rPr>
          <w:b/>
        </w:rPr>
        <w:t xml:space="preserve"> в 19.00</w:t>
      </w:r>
    </w:p>
    <w:p w:rsidR="003850C8" w:rsidRDefault="002808FE" w:rsidP="00463C2B">
      <w:pPr>
        <w:pStyle w:val="a4"/>
        <w:ind w:left="0"/>
      </w:pPr>
      <w:r>
        <w:tab/>
      </w:r>
      <w:r w:rsidR="00C911DF">
        <w:t xml:space="preserve">Взнос за участие: </w:t>
      </w:r>
      <w:r w:rsidR="00846E80">
        <w:rPr>
          <w:b/>
        </w:rPr>
        <w:t>200</w:t>
      </w:r>
      <w:r w:rsidR="00C911DF" w:rsidRPr="002808FE">
        <w:rPr>
          <w:b/>
        </w:rPr>
        <w:t xml:space="preserve"> рублей</w:t>
      </w:r>
      <w:r>
        <w:t xml:space="preserve"> за каждый полуфинал</w:t>
      </w:r>
      <w:r w:rsidR="003850C8">
        <w:t xml:space="preserve"> и гранд-финал.</w:t>
      </w:r>
    </w:p>
    <w:p w:rsidR="00C911DF" w:rsidRPr="00CD7A24" w:rsidRDefault="00C911DF" w:rsidP="008F2E4D">
      <w:pPr>
        <w:pStyle w:val="2"/>
        <w:ind w:left="720"/>
        <w:rPr>
          <w:rStyle w:val="20"/>
          <w:b/>
        </w:rPr>
      </w:pPr>
      <w:bookmarkStart w:id="0" w:name="_GoBack"/>
      <w:bookmarkEnd w:id="0"/>
      <w:r w:rsidRPr="00CD7A24">
        <w:rPr>
          <w:rStyle w:val="20"/>
          <w:b/>
        </w:rPr>
        <w:t>Призы:</w:t>
      </w:r>
    </w:p>
    <w:p w:rsidR="0009334D" w:rsidRDefault="0009334D" w:rsidP="00D673E4">
      <w:pPr>
        <w:pStyle w:val="a4"/>
        <w:numPr>
          <w:ilvl w:val="0"/>
          <w:numId w:val="8"/>
        </w:numPr>
      </w:pPr>
      <w:r>
        <w:t>Приз у</w:t>
      </w:r>
      <w:r w:rsidR="00D673E4">
        <w:t>частник</w:t>
      </w:r>
      <w:r>
        <w:t>у, набравшему</w:t>
      </w:r>
      <w:r w:rsidR="00D673E4">
        <w:t xml:space="preserve"> наибольшее количество очков за одну игру </w:t>
      </w:r>
    </w:p>
    <w:p w:rsidR="003850C8" w:rsidRDefault="003850C8" w:rsidP="00D673E4">
      <w:pPr>
        <w:pStyle w:val="a4"/>
        <w:numPr>
          <w:ilvl w:val="0"/>
          <w:numId w:val="8"/>
        </w:numPr>
      </w:pPr>
      <w:r>
        <w:t xml:space="preserve">Призы тройке победителей </w:t>
      </w:r>
      <w:r w:rsidR="00637ED5">
        <w:t>отборочных туров.</w:t>
      </w:r>
    </w:p>
    <w:p w:rsidR="00D673E4" w:rsidRDefault="00D673E4" w:rsidP="00D673E4">
      <w:pPr>
        <w:pStyle w:val="a4"/>
        <w:numPr>
          <w:ilvl w:val="0"/>
          <w:numId w:val="8"/>
        </w:numPr>
      </w:pPr>
      <w:r>
        <w:t>Кубки и призы получает тройка</w:t>
      </w:r>
      <w:r w:rsidR="003850C8">
        <w:t xml:space="preserve"> победителей турнира.</w:t>
      </w:r>
    </w:p>
    <w:p w:rsidR="00C911DF" w:rsidRDefault="00C911DF" w:rsidP="00463C2B">
      <w:pPr>
        <w:pStyle w:val="a4"/>
        <w:ind w:left="0"/>
      </w:pPr>
    </w:p>
    <w:p w:rsidR="006324A4" w:rsidRPr="008F2E4D" w:rsidRDefault="008F2E4D" w:rsidP="008F2E4D">
      <w:pPr>
        <w:pStyle w:val="a4"/>
        <w:numPr>
          <w:ilvl w:val="1"/>
          <w:numId w:val="8"/>
        </w:numPr>
        <w:rPr>
          <w:color w:val="000000"/>
        </w:rPr>
      </w:pPr>
      <w:r>
        <w:rPr>
          <w:rStyle w:val="20"/>
        </w:rPr>
        <w:t xml:space="preserve"> </w:t>
      </w:r>
      <w:r w:rsidR="00CD7A24">
        <w:rPr>
          <w:rStyle w:val="20"/>
        </w:rPr>
        <w:t xml:space="preserve"> </w:t>
      </w:r>
      <w:r w:rsidR="00392039" w:rsidRPr="00CD7A24">
        <w:rPr>
          <w:rStyle w:val="20"/>
        </w:rPr>
        <w:t>Регламент</w:t>
      </w:r>
      <w:r w:rsidR="00570093" w:rsidRPr="00CD7A24">
        <w:rPr>
          <w:rStyle w:val="20"/>
        </w:rPr>
        <w:t xml:space="preserve"> проведения </w:t>
      </w:r>
      <w:r w:rsidR="006324A4">
        <w:rPr>
          <w:rStyle w:val="20"/>
        </w:rPr>
        <w:t>отборочных туров</w:t>
      </w:r>
      <w:r w:rsidR="00570093" w:rsidRPr="00CD7A24">
        <w:rPr>
          <w:rStyle w:val="20"/>
        </w:rPr>
        <w:t>:</w:t>
      </w:r>
      <w:r w:rsidR="006324A4" w:rsidRPr="008F2E4D">
        <w:rPr>
          <w:color w:val="000000"/>
        </w:rPr>
        <w:t xml:space="preserve"> </w:t>
      </w:r>
    </w:p>
    <w:p w:rsidR="006324A4" w:rsidRDefault="006324A4" w:rsidP="006324A4">
      <w:pPr>
        <w:rPr>
          <w:color w:val="000000"/>
        </w:rPr>
      </w:pPr>
      <w:r>
        <w:rPr>
          <w:color w:val="000000"/>
        </w:rPr>
        <w:t xml:space="preserve">Согласно жеребьевке участники распределяются на дорожках. Играются в зачет </w:t>
      </w:r>
      <w:r w:rsidR="004B5067">
        <w:rPr>
          <w:color w:val="000000"/>
        </w:rPr>
        <w:t>3</w:t>
      </w:r>
      <w:r>
        <w:rPr>
          <w:color w:val="000000"/>
        </w:rPr>
        <w:t xml:space="preserve"> игры. Луч</w:t>
      </w:r>
      <w:r w:rsidR="00C11842">
        <w:rPr>
          <w:color w:val="000000"/>
        </w:rPr>
        <w:t xml:space="preserve">шие </w:t>
      </w:r>
      <w:r w:rsidR="00282DF2">
        <w:rPr>
          <w:color w:val="000000"/>
        </w:rPr>
        <w:t>определяю</w:t>
      </w:r>
      <w:r>
        <w:rPr>
          <w:color w:val="000000"/>
        </w:rPr>
        <w:t>тся по сумме игр</w:t>
      </w:r>
      <w:r w:rsidR="00282DF2">
        <w:rPr>
          <w:color w:val="000000"/>
        </w:rPr>
        <w:t>,</w:t>
      </w:r>
      <w:r>
        <w:rPr>
          <w:color w:val="000000"/>
        </w:rPr>
        <w:t xml:space="preserve"> </w:t>
      </w:r>
      <w:r w:rsidR="00637ED5">
        <w:rPr>
          <w:color w:val="000000"/>
        </w:rPr>
        <w:t xml:space="preserve">и выставляется средний результат, </w:t>
      </w:r>
      <w:r>
        <w:rPr>
          <w:color w:val="000000"/>
        </w:rPr>
        <w:t>с учетом гандикапа</w:t>
      </w:r>
      <w:r w:rsidR="00C11842">
        <w:rPr>
          <w:color w:val="000000"/>
        </w:rPr>
        <w:t>.</w:t>
      </w:r>
      <w:r w:rsidR="00D12345">
        <w:rPr>
          <w:color w:val="000000"/>
        </w:rPr>
        <w:t xml:space="preserve"> </w:t>
      </w:r>
      <w:r w:rsidR="00637ED5">
        <w:rPr>
          <w:color w:val="000000"/>
        </w:rPr>
        <w:t>Р</w:t>
      </w:r>
      <w:r w:rsidR="00D12345">
        <w:rPr>
          <w:color w:val="000000"/>
        </w:rPr>
        <w:t xml:space="preserve">аспределяются </w:t>
      </w:r>
      <w:r w:rsidR="00637ED5">
        <w:rPr>
          <w:color w:val="000000"/>
        </w:rPr>
        <w:t xml:space="preserve">места </w:t>
      </w:r>
      <w:r w:rsidR="00D12345">
        <w:rPr>
          <w:color w:val="000000"/>
        </w:rPr>
        <w:t>с 1 по …..</w:t>
      </w:r>
      <w:r w:rsidR="00637ED5" w:rsidRPr="00637ED5">
        <w:t xml:space="preserve"> </w:t>
      </w:r>
      <w:r w:rsidR="00637ED5">
        <w:t>В течение сезона ведется сводная таблица</w:t>
      </w:r>
      <w:r w:rsidR="00637ED5">
        <w:rPr>
          <w:color w:val="000000"/>
        </w:rPr>
        <w:t>.</w:t>
      </w:r>
    </w:p>
    <w:p w:rsidR="00C11842" w:rsidRDefault="00C11842" w:rsidP="006324A4">
      <w:pPr>
        <w:rPr>
          <w:color w:val="000000"/>
        </w:rPr>
      </w:pPr>
      <w:r>
        <w:rPr>
          <w:color w:val="000000"/>
        </w:rPr>
        <w:t>Пример таблицы:</w:t>
      </w:r>
    </w:p>
    <w:tbl>
      <w:tblPr>
        <w:tblStyle w:val="a8"/>
        <w:tblW w:w="8768" w:type="dxa"/>
        <w:tblLook w:val="04A0"/>
      </w:tblPr>
      <w:tblGrid>
        <w:gridCol w:w="534"/>
        <w:gridCol w:w="1335"/>
        <w:gridCol w:w="933"/>
        <w:gridCol w:w="850"/>
        <w:gridCol w:w="1335"/>
        <w:gridCol w:w="1335"/>
        <w:gridCol w:w="1335"/>
        <w:gridCol w:w="1111"/>
      </w:tblGrid>
      <w:tr w:rsidR="004B5067" w:rsidTr="004B5067">
        <w:trPr>
          <w:trHeight w:val="225"/>
        </w:trPr>
        <w:tc>
          <w:tcPr>
            <w:tcW w:w="534" w:type="dxa"/>
          </w:tcPr>
          <w:p w:rsidR="004B5067" w:rsidRDefault="004B5067" w:rsidP="00F276B8">
            <w:r>
              <w:t>№</w:t>
            </w:r>
          </w:p>
        </w:tc>
        <w:tc>
          <w:tcPr>
            <w:tcW w:w="1335" w:type="dxa"/>
          </w:tcPr>
          <w:p w:rsidR="004B5067" w:rsidRDefault="004B5067" w:rsidP="00463C2B">
            <w:r>
              <w:t>ФИО</w:t>
            </w:r>
          </w:p>
        </w:tc>
        <w:tc>
          <w:tcPr>
            <w:tcW w:w="933" w:type="dxa"/>
          </w:tcPr>
          <w:p w:rsidR="004B5067" w:rsidRDefault="004B5067" w:rsidP="00F276B8">
            <w:r>
              <w:t>Игра1</w:t>
            </w:r>
          </w:p>
        </w:tc>
        <w:tc>
          <w:tcPr>
            <w:tcW w:w="850" w:type="dxa"/>
          </w:tcPr>
          <w:p w:rsidR="004B5067" w:rsidRDefault="004B5067" w:rsidP="00392039">
            <w:r>
              <w:t>Игра2</w:t>
            </w:r>
          </w:p>
        </w:tc>
        <w:tc>
          <w:tcPr>
            <w:tcW w:w="1335" w:type="dxa"/>
          </w:tcPr>
          <w:p w:rsidR="004B5067" w:rsidRDefault="004B5067" w:rsidP="00463C2B">
            <w:r>
              <w:t>Игра 3</w:t>
            </w:r>
          </w:p>
        </w:tc>
        <w:tc>
          <w:tcPr>
            <w:tcW w:w="1335" w:type="dxa"/>
          </w:tcPr>
          <w:p w:rsidR="004B5067" w:rsidRDefault="004B5067" w:rsidP="00463C2B">
            <w:r>
              <w:t>Гандикап</w:t>
            </w:r>
          </w:p>
        </w:tc>
        <w:tc>
          <w:tcPr>
            <w:tcW w:w="1335" w:type="dxa"/>
          </w:tcPr>
          <w:p w:rsidR="004B5067" w:rsidRDefault="004B5067" w:rsidP="00463C2B">
            <w:r>
              <w:t>Сумма</w:t>
            </w:r>
          </w:p>
        </w:tc>
        <w:tc>
          <w:tcPr>
            <w:tcW w:w="1111" w:type="dxa"/>
          </w:tcPr>
          <w:p w:rsidR="004B5067" w:rsidRDefault="004B5067" w:rsidP="00463C2B">
            <w:r>
              <w:t>Средний</w:t>
            </w:r>
          </w:p>
        </w:tc>
      </w:tr>
      <w:tr w:rsidR="004B5067" w:rsidTr="004B5067">
        <w:tc>
          <w:tcPr>
            <w:tcW w:w="534" w:type="dxa"/>
          </w:tcPr>
          <w:p w:rsidR="004B5067" w:rsidRDefault="004B5067" w:rsidP="00F276B8">
            <w:r>
              <w:t>1</w:t>
            </w:r>
          </w:p>
        </w:tc>
        <w:tc>
          <w:tcPr>
            <w:tcW w:w="1335" w:type="dxa"/>
          </w:tcPr>
          <w:p w:rsidR="004B5067" w:rsidRDefault="004B5067" w:rsidP="00463C2B"/>
        </w:tc>
        <w:tc>
          <w:tcPr>
            <w:tcW w:w="933" w:type="dxa"/>
          </w:tcPr>
          <w:p w:rsidR="004B5067" w:rsidRDefault="004B5067" w:rsidP="00F276B8">
            <w:r>
              <w:t>200</w:t>
            </w:r>
          </w:p>
        </w:tc>
        <w:tc>
          <w:tcPr>
            <w:tcW w:w="850" w:type="dxa"/>
          </w:tcPr>
          <w:p w:rsidR="004B5067" w:rsidRDefault="004B5067" w:rsidP="00F276B8">
            <w:r>
              <w:t>180</w:t>
            </w:r>
          </w:p>
        </w:tc>
        <w:tc>
          <w:tcPr>
            <w:tcW w:w="1335" w:type="dxa"/>
          </w:tcPr>
          <w:p w:rsidR="004B5067" w:rsidRDefault="004B5067" w:rsidP="00463C2B">
            <w:r>
              <w:t>174</w:t>
            </w:r>
          </w:p>
        </w:tc>
        <w:tc>
          <w:tcPr>
            <w:tcW w:w="1335" w:type="dxa"/>
          </w:tcPr>
          <w:p w:rsidR="004B5067" w:rsidRDefault="004B5067" w:rsidP="00463C2B"/>
        </w:tc>
        <w:tc>
          <w:tcPr>
            <w:tcW w:w="1335" w:type="dxa"/>
          </w:tcPr>
          <w:p w:rsidR="004B5067" w:rsidRDefault="004B5067" w:rsidP="00463C2B">
            <w:r>
              <w:t>554</w:t>
            </w:r>
          </w:p>
        </w:tc>
        <w:tc>
          <w:tcPr>
            <w:tcW w:w="1111" w:type="dxa"/>
          </w:tcPr>
          <w:p w:rsidR="004B5067" w:rsidRDefault="004B5067" w:rsidP="00D12345">
            <w:r>
              <w:t>184</w:t>
            </w:r>
          </w:p>
        </w:tc>
      </w:tr>
      <w:tr w:rsidR="004B5067" w:rsidTr="004B5067">
        <w:tc>
          <w:tcPr>
            <w:tcW w:w="534" w:type="dxa"/>
          </w:tcPr>
          <w:p w:rsidR="004B5067" w:rsidRDefault="004B5067" w:rsidP="00F276B8">
            <w:r>
              <w:t>2</w:t>
            </w:r>
          </w:p>
        </w:tc>
        <w:tc>
          <w:tcPr>
            <w:tcW w:w="1335" w:type="dxa"/>
          </w:tcPr>
          <w:p w:rsidR="004B5067" w:rsidRDefault="004B5067" w:rsidP="00463C2B"/>
        </w:tc>
        <w:tc>
          <w:tcPr>
            <w:tcW w:w="933" w:type="dxa"/>
          </w:tcPr>
          <w:p w:rsidR="004B5067" w:rsidRDefault="004B5067" w:rsidP="00F276B8">
            <w:r>
              <w:t>195</w:t>
            </w:r>
          </w:p>
        </w:tc>
        <w:tc>
          <w:tcPr>
            <w:tcW w:w="850" w:type="dxa"/>
          </w:tcPr>
          <w:p w:rsidR="004B5067" w:rsidRDefault="004B5067" w:rsidP="00F276B8">
            <w:r>
              <w:t>171</w:t>
            </w:r>
          </w:p>
        </w:tc>
        <w:tc>
          <w:tcPr>
            <w:tcW w:w="1335" w:type="dxa"/>
          </w:tcPr>
          <w:p w:rsidR="004B5067" w:rsidRDefault="004B5067" w:rsidP="00463C2B">
            <w:r>
              <w:t>140</w:t>
            </w:r>
          </w:p>
        </w:tc>
        <w:tc>
          <w:tcPr>
            <w:tcW w:w="1335" w:type="dxa"/>
          </w:tcPr>
          <w:p w:rsidR="004B5067" w:rsidRDefault="004B5067" w:rsidP="00463C2B"/>
        </w:tc>
        <w:tc>
          <w:tcPr>
            <w:tcW w:w="1335" w:type="dxa"/>
          </w:tcPr>
          <w:p w:rsidR="004B5067" w:rsidRDefault="004B5067" w:rsidP="00463C2B">
            <w:r>
              <w:t>506</w:t>
            </w:r>
          </w:p>
        </w:tc>
        <w:tc>
          <w:tcPr>
            <w:tcW w:w="1111" w:type="dxa"/>
          </w:tcPr>
          <w:p w:rsidR="004B5067" w:rsidRDefault="004B5067" w:rsidP="00D12345">
            <w:r>
              <w:t>168</w:t>
            </w:r>
          </w:p>
        </w:tc>
      </w:tr>
      <w:tr w:rsidR="004B5067" w:rsidTr="004B5067">
        <w:tc>
          <w:tcPr>
            <w:tcW w:w="534" w:type="dxa"/>
          </w:tcPr>
          <w:p w:rsidR="004B5067" w:rsidRDefault="004B5067" w:rsidP="00F276B8">
            <w:r>
              <w:t>3</w:t>
            </w:r>
          </w:p>
        </w:tc>
        <w:tc>
          <w:tcPr>
            <w:tcW w:w="1335" w:type="dxa"/>
          </w:tcPr>
          <w:p w:rsidR="004B5067" w:rsidRDefault="004B5067" w:rsidP="00463C2B"/>
        </w:tc>
        <w:tc>
          <w:tcPr>
            <w:tcW w:w="933" w:type="dxa"/>
          </w:tcPr>
          <w:p w:rsidR="004B5067" w:rsidRDefault="004B5067" w:rsidP="00F276B8">
            <w:r>
              <w:t>160</w:t>
            </w:r>
          </w:p>
        </w:tc>
        <w:tc>
          <w:tcPr>
            <w:tcW w:w="850" w:type="dxa"/>
          </w:tcPr>
          <w:p w:rsidR="004B5067" w:rsidRDefault="004B5067" w:rsidP="00F276B8">
            <w:r>
              <w:t>155</w:t>
            </w:r>
          </w:p>
        </w:tc>
        <w:tc>
          <w:tcPr>
            <w:tcW w:w="1335" w:type="dxa"/>
          </w:tcPr>
          <w:p w:rsidR="004B5067" w:rsidRDefault="004B5067" w:rsidP="00463C2B">
            <w:r>
              <w:t>123</w:t>
            </w:r>
          </w:p>
        </w:tc>
        <w:tc>
          <w:tcPr>
            <w:tcW w:w="1335" w:type="dxa"/>
          </w:tcPr>
          <w:p w:rsidR="004B5067" w:rsidRDefault="004B5067" w:rsidP="00463C2B"/>
        </w:tc>
        <w:tc>
          <w:tcPr>
            <w:tcW w:w="1335" w:type="dxa"/>
          </w:tcPr>
          <w:p w:rsidR="004B5067" w:rsidRDefault="004B5067" w:rsidP="00463C2B">
            <w:r>
              <w:t>438</w:t>
            </w:r>
          </w:p>
        </w:tc>
        <w:tc>
          <w:tcPr>
            <w:tcW w:w="1111" w:type="dxa"/>
          </w:tcPr>
          <w:p w:rsidR="004B5067" w:rsidRDefault="004B5067" w:rsidP="00D12345">
            <w:r>
              <w:t>146</w:t>
            </w:r>
          </w:p>
        </w:tc>
      </w:tr>
    </w:tbl>
    <w:p w:rsidR="00637ED5" w:rsidRDefault="00637ED5" w:rsidP="00463C2B">
      <w:pPr>
        <w:rPr>
          <w:color w:val="000000"/>
        </w:rPr>
      </w:pPr>
      <w:r>
        <w:rPr>
          <w:color w:val="000000"/>
        </w:rPr>
        <w:t xml:space="preserve">Суммируются все средние результаты, </w:t>
      </w:r>
      <w:r w:rsidR="004A018F">
        <w:rPr>
          <w:color w:val="000000"/>
        </w:rPr>
        <w:t>отборочных  туров и высчитывается общий средний результат. Лучшие 18 игроков выходят в финал.</w:t>
      </w:r>
    </w:p>
    <w:p w:rsidR="008F2E4D" w:rsidRDefault="00D12345" w:rsidP="008F2E4D">
      <w:pPr>
        <w:jc w:val="center"/>
        <w:rPr>
          <w:color w:val="000000"/>
        </w:rPr>
      </w:pPr>
      <w:r>
        <w:rPr>
          <w:color w:val="000000"/>
        </w:rPr>
        <w:t>Чтобы попасть в Гранд-финал</w:t>
      </w:r>
      <w:r w:rsidR="004A018F">
        <w:rPr>
          <w:color w:val="000000"/>
        </w:rPr>
        <w:t>, необходимо принять участие не ме</w:t>
      </w:r>
      <w:r w:rsidR="00282DF2">
        <w:rPr>
          <w:color w:val="000000"/>
        </w:rPr>
        <w:t>нее, чем в трех отборочных турах</w:t>
      </w:r>
      <w:r w:rsidR="004A018F">
        <w:rPr>
          <w:color w:val="000000"/>
        </w:rPr>
        <w:t>.</w:t>
      </w:r>
    </w:p>
    <w:p w:rsidR="008F2E4D" w:rsidRDefault="008F2E4D" w:rsidP="008F2E4D">
      <w:pPr>
        <w:jc w:val="center"/>
        <w:rPr>
          <w:color w:val="000000"/>
        </w:rPr>
      </w:pPr>
    </w:p>
    <w:p w:rsidR="00392039" w:rsidRPr="002808FE" w:rsidRDefault="008F2E4D" w:rsidP="008F2E4D">
      <w:pPr>
        <w:jc w:val="center"/>
        <w:rPr>
          <w:rStyle w:val="20"/>
          <w:b w:val="0"/>
        </w:rPr>
      </w:pPr>
      <w:r>
        <w:rPr>
          <w:rStyle w:val="20"/>
          <w:b w:val="0"/>
        </w:rPr>
        <w:t xml:space="preserve">           3</w:t>
      </w:r>
      <w:r w:rsidR="002808FE">
        <w:rPr>
          <w:rStyle w:val="20"/>
        </w:rPr>
        <w:t>.2</w:t>
      </w:r>
      <w:r>
        <w:rPr>
          <w:rStyle w:val="20"/>
          <w:b w:val="0"/>
        </w:rPr>
        <w:t>.</w:t>
      </w:r>
      <w:r w:rsidR="002808FE">
        <w:rPr>
          <w:rStyle w:val="20"/>
        </w:rPr>
        <w:t xml:space="preserve"> </w:t>
      </w:r>
      <w:r w:rsidR="00392039" w:rsidRPr="002808FE">
        <w:rPr>
          <w:rStyle w:val="20"/>
        </w:rPr>
        <w:t>Регламент проведения гранд-финала:</w:t>
      </w:r>
    </w:p>
    <w:p w:rsidR="004A018F" w:rsidRDefault="004A018F" w:rsidP="004A018F">
      <w:pPr>
        <w:rPr>
          <w:color w:val="000000"/>
        </w:rPr>
      </w:pPr>
      <w:r>
        <w:rPr>
          <w:color w:val="000000"/>
        </w:rPr>
        <w:t>Финал турнира проходит по схеме:</w:t>
      </w:r>
    </w:p>
    <w:p w:rsidR="004A018F" w:rsidRDefault="004A018F" w:rsidP="004A018F">
      <w:pPr>
        <w:rPr>
          <w:color w:val="000000"/>
        </w:rPr>
      </w:pPr>
      <w:r>
        <w:rPr>
          <w:color w:val="000000"/>
        </w:rPr>
        <w:t xml:space="preserve">18 человек, прошедшие в Финал, играют по 2 игры в зачет, из них 12 лучших распределяются по схеме 1-12, 2-11, 3 – 10 и тд на выбывание до двух побед, 4 оставшиеся человека играют одну игру в зачет, где определяется победитель турнира, и 2е и 3е место – соответственно. </w:t>
      </w:r>
    </w:p>
    <w:sectPr w:rsidR="004A018F" w:rsidSect="00391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28A" w:rsidRDefault="00CC128A" w:rsidP="003915FD">
      <w:pPr>
        <w:spacing w:line="240" w:lineRule="auto"/>
      </w:pPr>
      <w:r>
        <w:separator/>
      </w:r>
    </w:p>
  </w:endnote>
  <w:endnote w:type="continuationSeparator" w:id="1">
    <w:p w:rsidR="00CC128A" w:rsidRDefault="00CC128A" w:rsidP="00391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28A" w:rsidRDefault="00CC128A" w:rsidP="003915FD">
      <w:pPr>
        <w:spacing w:line="240" w:lineRule="auto"/>
      </w:pPr>
      <w:r>
        <w:separator/>
      </w:r>
    </w:p>
  </w:footnote>
  <w:footnote w:type="continuationSeparator" w:id="1">
    <w:p w:rsidR="00CC128A" w:rsidRDefault="00CC128A" w:rsidP="003915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266"/>
    <w:multiLevelType w:val="hybridMultilevel"/>
    <w:tmpl w:val="00B0C9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9F507E"/>
    <w:multiLevelType w:val="hybridMultilevel"/>
    <w:tmpl w:val="7728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45E00"/>
    <w:multiLevelType w:val="multilevel"/>
    <w:tmpl w:val="4692B8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Theme="majorHAnsi" w:eastAsiaTheme="majorEastAsia" w:hAnsiTheme="majorHAnsi" w:cstheme="majorBidi" w:hint="default"/>
        <w:b/>
        <w:color w:val="4F81BD" w:themeColor="accent1"/>
        <w:sz w:val="26"/>
      </w:rPr>
    </w:lvl>
  </w:abstractNum>
  <w:abstractNum w:abstractNumId="3">
    <w:nsid w:val="33044FC1"/>
    <w:multiLevelType w:val="hybridMultilevel"/>
    <w:tmpl w:val="02B4F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349B0"/>
    <w:multiLevelType w:val="hybridMultilevel"/>
    <w:tmpl w:val="5CAC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B129A"/>
    <w:multiLevelType w:val="hybridMultilevel"/>
    <w:tmpl w:val="936E91D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895769B"/>
    <w:multiLevelType w:val="hybridMultilevel"/>
    <w:tmpl w:val="02B4F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B7B89"/>
    <w:multiLevelType w:val="hybridMultilevel"/>
    <w:tmpl w:val="3CF84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C2B"/>
    <w:rsid w:val="00067F61"/>
    <w:rsid w:val="0009334D"/>
    <w:rsid w:val="00093E53"/>
    <w:rsid w:val="00097DED"/>
    <w:rsid w:val="000C49F6"/>
    <w:rsid w:val="000D39B1"/>
    <w:rsid w:val="000F6741"/>
    <w:rsid w:val="00116B8E"/>
    <w:rsid w:val="00155200"/>
    <w:rsid w:val="00167C84"/>
    <w:rsid w:val="001850C9"/>
    <w:rsid w:val="00190D23"/>
    <w:rsid w:val="00217452"/>
    <w:rsid w:val="002469B1"/>
    <w:rsid w:val="002808FE"/>
    <w:rsid w:val="00282DF2"/>
    <w:rsid w:val="003164DB"/>
    <w:rsid w:val="00352F7F"/>
    <w:rsid w:val="00384BC5"/>
    <w:rsid w:val="003850C8"/>
    <w:rsid w:val="003915FD"/>
    <w:rsid w:val="00392039"/>
    <w:rsid w:val="003A4F83"/>
    <w:rsid w:val="00443E1D"/>
    <w:rsid w:val="00463C2B"/>
    <w:rsid w:val="00485C28"/>
    <w:rsid w:val="00493502"/>
    <w:rsid w:val="004A018F"/>
    <w:rsid w:val="004B5067"/>
    <w:rsid w:val="00570093"/>
    <w:rsid w:val="00592EE1"/>
    <w:rsid w:val="005B6AAF"/>
    <w:rsid w:val="005E4411"/>
    <w:rsid w:val="005F6840"/>
    <w:rsid w:val="006324A4"/>
    <w:rsid w:val="00637ED5"/>
    <w:rsid w:val="00781A95"/>
    <w:rsid w:val="007A1908"/>
    <w:rsid w:val="007D37BA"/>
    <w:rsid w:val="007F35D6"/>
    <w:rsid w:val="00846E80"/>
    <w:rsid w:val="0086704B"/>
    <w:rsid w:val="008B3DF4"/>
    <w:rsid w:val="008F2E4D"/>
    <w:rsid w:val="009025F7"/>
    <w:rsid w:val="00956691"/>
    <w:rsid w:val="009A7A3E"/>
    <w:rsid w:val="009D430F"/>
    <w:rsid w:val="009F2337"/>
    <w:rsid w:val="00A20E79"/>
    <w:rsid w:val="00A81498"/>
    <w:rsid w:val="00A91AD9"/>
    <w:rsid w:val="00AC64A1"/>
    <w:rsid w:val="00BA39F0"/>
    <w:rsid w:val="00BF4CC5"/>
    <w:rsid w:val="00C11842"/>
    <w:rsid w:val="00C52C14"/>
    <w:rsid w:val="00C911DF"/>
    <w:rsid w:val="00CB003A"/>
    <w:rsid w:val="00CC128A"/>
    <w:rsid w:val="00CC3713"/>
    <w:rsid w:val="00CD7A24"/>
    <w:rsid w:val="00D12345"/>
    <w:rsid w:val="00D266E2"/>
    <w:rsid w:val="00D41B95"/>
    <w:rsid w:val="00D673E4"/>
    <w:rsid w:val="00E14273"/>
    <w:rsid w:val="00E252F9"/>
    <w:rsid w:val="00E62A49"/>
    <w:rsid w:val="00E80239"/>
    <w:rsid w:val="00F50141"/>
    <w:rsid w:val="00F605C4"/>
    <w:rsid w:val="00F6248C"/>
    <w:rsid w:val="00F73CBD"/>
    <w:rsid w:val="00FC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E1"/>
    <w:pPr>
      <w:tabs>
        <w:tab w:val="left" w:pos="851"/>
      </w:tabs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63C2B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3C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C2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463C2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63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915FD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915FD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915FD"/>
    <w:rPr>
      <w:vertAlign w:val="superscript"/>
    </w:rPr>
  </w:style>
  <w:style w:type="table" w:styleId="a8">
    <w:name w:val="Table Grid"/>
    <w:basedOn w:val="a1"/>
    <w:uiPriority w:val="59"/>
    <w:rsid w:val="0057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CD7A2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D7A2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D7A24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D7A2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D7A24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D7A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7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EE1"/>
    <w:pPr>
      <w:tabs>
        <w:tab w:val="left" w:pos="851"/>
      </w:tabs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463C2B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3C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C2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463C2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63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915FD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915FD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915FD"/>
    <w:rPr>
      <w:vertAlign w:val="superscript"/>
    </w:rPr>
  </w:style>
  <w:style w:type="table" w:styleId="a8">
    <w:name w:val="Table Grid"/>
    <w:basedOn w:val="a1"/>
    <w:uiPriority w:val="59"/>
    <w:rsid w:val="0057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F5068-2E8B-4774-8630-366F8491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Женя</dc:creator>
  <cp:lastModifiedBy>Admin</cp:lastModifiedBy>
  <cp:revision>2</cp:revision>
  <cp:lastPrinted>2013-05-21T06:41:00Z</cp:lastPrinted>
  <dcterms:created xsi:type="dcterms:W3CDTF">2013-05-21T10:44:00Z</dcterms:created>
  <dcterms:modified xsi:type="dcterms:W3CDTF">2013-05-21T10:44:00Z</dcterms:modified>
</cp:coreProperties>
</file>